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760"/>
        <w:gridCol w:w="3600"/>
      </w:tblGrid>
      <w:tr>
        <w:tc>
          <w:tcPr>
            <w:tcW w:type="dxa" w:w="5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6232E"/>
                <w:sz w:val="32"/>
                <w:szCs w:val="32"/>
              </w:rPr>
              <w:t xml:space="preserve">[Your Business Name]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[Address line, City, State, PIN]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[Phone] · [Email]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GSTIN: [Your GSTIN]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8C5A"/>
                <w:sz w:val="36"/>
                <w:szCs w:val="36"/>
              </w:rPr>
              <w:t xml:space="preserve">QUOTATION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No: [QT-2026-001]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Date: [DD/MM/YYYY]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Valid until: [DD/MM/YYYY]</w:t>
            </w:r>
          </w:p>
        </w:tc>
      </w:tr>
    </w:tbl>
    <w:p>
      <w:pPr>
        <w:pBdr>
          <w:bottom w:val="single" w:color="0E8C5A" w:sz="8"/>
        </w:pBdr>
        <w:spacing w:after="240" w:before="120"/>
      </w:pPr>
    </w:p>
    <w:p>
      <w:pPr>
        <w:spacing w:before="120"/>
      </w:pPr>
      <w:r>
        <w:rPr>
          <w:rFonts w:ascii="Calibri" w:cs="Calibri" w:eastAsia="Calibri" w:hAnsi="Calibri"/>
          <w:b/>
          <w:bCs/>
          <w:color w:val="0E8C5A"/>
          <w:sz w:val="18"/>
          <w:szCs w:val="18"/>
        </w:rPr>
        <w:t xml:space="preserve">QUOTATION FOR</w:t>
      </w:r>
    </w:p>
    <w:p>
      <w:r>
        <w:rPr>
          <w:rFonts w:ascii="Calibri" w:cs="Calibri" w:eastAsia="Calibri" w:hAnsi="Calibri"/>
          <w:b/>
          <w:bCs/>
          <w:color w:val="16232E"/>
          <w:sz w:val="24"/>
          <w:szCs w:val="24"/>
        </w:rPr>
        <w:t xml:space="preserve">[Client / Company Name]</w:t>
      </w:r>
    </w:p>
    <w:p>
      <w:r>
        <w:rPr>
          <w:rFonts w:ascii="Calibri" w:cs="Calibri" w:eastAsia="Calibri" w:hAnsi="Calibri"/>
          <w:color w:val="64748B"/>
          <w:sz w:val="20"/>
          <w:szCs w:val="20"/>
        </w:rPr>
        <w:t xml:space="preserve">[Client address]</w:t>
      </w:r>
    </w:p>
    <w:p>
      <w:r>
        <w:rPr>
          <w:rFonts w:ascii="Calibri" w:cs="Calibri" w:eastAsia="Calibri" w:hAnsi="Calibri"/>
          <w:color w:val="64748B"/>
          <w:sz w:val="20"/>
          <w:szCs w:val="20"/>
        </w:rPr>
        <w:t xml:space="preserve">GSTIN: [Client GSTIN, if registered]</w:t>
      </w:r>
    </w:p>
    <w:p>
      <w:pPr>
        <w:spacing w:after="120"/>
      </w:pPr>
      <w:r>
        <w:rPr>
          <w:rFonts w:ascii="Calibri" w:cs="Calibri" w:eastAsia="Calibri" w:hAnsi="Calibri"/>
          <w:color w:val="16232E"/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4040"/>
        <w:gridCol w:w="1000"/>
        <w:gridCol w:w="800"/>
        <w:gridCol w:w="1300"/>
        <w:gridCol w:w="1600"/>
      </w:tblGrid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#</w:t>
            </w:r>
          </w:p>
        </w:tc>
        <w:tc>
          <w:tcPr>
            <w:tcW w:type="dxa" w:w="40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0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HSN/SAC</w:t>
            </w:r>
          </w:p>
        </w:tc>
        <w:tc>
          <w:tcPr>
            <w:tcW w:type="dxa" w:w="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Qty</w:t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Rate (₹)</w:t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Amount (₹)</w:t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</w:t>
            </w:r>
          </w:p>
        </w:tc>
        <w:tc>
          <w:tcPr>
            <w:tcW w:type="dxa" w:w="40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[Service description]</w:t>
            </w:r>
          </w:p>
        </w:tc>
        <w:tc>
          <w:tcPr>
            <w:tcW w:type="dxa" w:w="10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[9983]</w:t>
            </w:r>
          </w:p>
        </w:tc>
        <w:tc>
          <w:tcPr>
            <w:tcW w:type="dxa" w:w="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</w:t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50,000</w:t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50,000</w:t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2</w:t>
            </w:r>
          </w:p>
        </w:tc>
        <w:tc>
          <w:tcPr>
            <w:tcW w:type="dxa" w:w="40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[Service description]</w:t>
            </w:r>
          </w:p>
        </w:tc>
        <w:tc>
          <w:tcPr>
            <w:tcW w:type="dxa" w:w="10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3</w:t>
            </w:r>
          </w:p>
        </w:tc>
        <w:tc>
          <w:tcPr>
            <w:tcW w:type="dxa" w:w="404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[Service description]</w:t>
            </w:r>
          </w:p>
        </w:tc>
        <w:tc>
          <w:tcPr>
            <w:tcW w:type="dxa" w:w="10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60"/>
            <w:gridSpan w:val="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20"/>
                <w:szCs w:val="20"/>
              </w:rPr>
              <w:t xml:space="preserve">Subtotal</w:t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232E"/>
                <w:sz w:val="20"/>
                <w:szCs w:val="20"/>
              </w:rPr>
              <w:t xml:space="preserve">50,000</w:t>
            </w:r>
          </w:p>
        </w:tc>
      </w:tr>
      <w:tr>
        <w:tc>
          <w:tcPr>
            <w:tcW w:type="dxa" w:w="7760"/>
            <w:gridSpan w:val="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20"/>
                <w:szCs w:val="20"/>
              </w:rPr>
              <w:t xml:space="preserve">CGST @ 9%</w:t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232E"/>
                <w:sz w:val="20"/>
                <w:szCs w:val="20"/>
              </w:rPr>
              <w:t xml:space="preserve">4,500</w:t>
            </w:r>
          </w:p>
        </w:tc>
      </w:tr>
      <w:tr>
        <w:tc>
          <w:tcPr>
            <w:tcW w:type="dxa" w:w="7760"/>
            <w:gridSpan w:val="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20"/>
                <w:szCs w:val="20"/>
              </w:rPr>
              <w:t xml:space="preserve">SGST @ 9%</w:t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232E"/>
                <w:sz w:val="20"/>
                <w:szCs w:val="20"/>
              </w:rPr>
              <w:t xml:space="preserve">4,500</w:t>
            </w:r>
          </w:p>
        </w:tc>
      </w:tr>
      <w:tr>
        <w:tc>
          <w:tcPr>
            <w:tcW w:type="dxa" w:w="7760"/>
            <w:gridSpan w:val="5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232E"/>
                <w:sz w:val="22"/>
                <w:szCs w:val="22"/>
              </w:rPr>
              <w:t xml:space="preserve">Total (incl. GST)</w:t>
            </w:r>
          </w:p>
        </w:tc>
        <w:tc>
          <w:tcPr>
            <w:tcW w:type="dxa" w:w="16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8C5A"/>
                <w:sz w:val="22"/>
                <w:szCs w:val="22"/>
              </w:rPr>
              <w:t xml:space="preserve">₹ 59,000</w:t>
            </w:r>
          </w:p>
        </w:tc>
      </w:tr>
    </w:tbl>
    <w:p>
      <w:pPr>
        <w:spacing w:after="60" w:before="160"/>
      </w:pPr>
      <w:r>
        <w:rPr>
          <w:rFonts w:ascii="Calibri" w:cs="Calibri" w:eastAsia="Calibri" w:hAnsi="Calibri"/>
          <w:b/>
          <w:bCs/>
          <w:color w:val="16232E"/>
          <w:sz w:val="20"/>
          <w:szCs w:val="20"/>
        </w:rPr>
        <w:t xml:space="preserve">Amount in words: </w:t>
      </w:r>
      <w:r>
        <w:rPr>
          <w:rFonts w:ascii="Calibri" w:cs="Calibri" w:eastAsia="Calibri" w:hAnsi="Calibri"/>
          <w:color w:val="64748B"/>
          <w:sz w:val="20"/>
          <w:szCs w:val="20"/>
        </w:rPr>
        <w:t xml:space="preserve">[Rupees ______________________________ Only]</w:t>
      </w:r>
    </w:p>
    <w:p>
      <w:pPr>
        <w:spacing w:before="60"/>
      </w:pPr>
      <w:r>
        <w:rPr>
          <w:rFonts w:ascii="Calibri" w:cs="Calibri" w:eastAsia="Calibri" w:hAnsi="Calibri"/>
          <w:i/>
          <w:iCs/>
          <w:color w:val="64748B"/>
          <w:sz w:val="18"/>
          <w:szCs w:val="18"/>
        </w:rPr>
        <w:t xml:space="preserve">For inter-state supply, replace CGST + SGST with IGST @ 18%. GST rates vary by service — check the rate that applies to your work.</w:t>
      </w:r>
    </w:p>
    <w:p>
      <w:pPr>
        <w:spacing w:after="60" w:before="240"/>
      </w:pPr>
      <w:r>
        <w:rPr>
          <w:rFonts w:ascii="Calibri" w:cs="Calibri" w:eastAsia="Calibri" w:hAnsi="Calibri"/>
          <w:b/>
          <w:bCs/>
          <w:color w:val="0E8C5A"/>
          <w:sz w:val="18"/>
          <w:szCs w:val="18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This quotation is valid for 30 days from the date of issue.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GST is shown for estimation; the tax invoice raised on completion is the tax document.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50% advance payment is required to confirm the work; the balance is due within 7 days of delivery.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Prices exclude any work not listed above.</w:t>
      </w:r>
    </w:p>
    <w:p>
      <w:pPr>
        <w:spacing w:before="480"/>
        <w:jc w:val="right"/>
      </w:pPr>
      <w:r>
        <w:rPr>
          <w:rFonts w:ascii="Calibri" w:cs="Calibri" w:eastAsia="Calibri" w:hAnsi="Calibri"/>
          <w:b/>
          <w:bCs/>
          <w:color w:val="16232E"/>
          <w:sz w:val="20"/>
          <w:szCs w:val="20"/>
        </w:rPr>
        <w:t xml:space="preserve">For [Your Business Name]</w:t>
      </w:r>
    </w:p>
    <w:p>
      <w:pPr>
        <w:jc w:val="right"/>
      </w:pPr>
      <w:r>
        <w:rPr>
          <w:rFonts w:ascii="Calibri" w:cs="Calibri" w:eastAsia="Calibri" w:hAnsi="Calibri"/>
          <w:color w:val="16232E"/>
          <w:sz w:val="40"/>
          <w:szCs w:val="40"/>
        </w:rPr>
        <w:t xml:space="preserve"> </w:t>
      </w:r>
    </w:p>
    <w:p>
      <w:pPr>
        <w:spacing w:before="240"/>
        <w:jc w:val="right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Authorised Signatory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23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2026-08-17T16:02:12.313Z</dcterms:created>
  <dcterms:modified xsi:type="dcterms:W3CDTF">2026-08-17T16:02:12.313Z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